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425A1" w14:textId="77777777" w:rsidR="00C34A8A" w:rsidRPr="00AC43A6" w:rsidRDefault="00AC43A6" w:rsidP="00C34A8A">
      <w:pPr>
        <w:pStyle w:val="NoSpacing"/>
        <w:rPr>
          <w:sz w:val="24"/>
          <w:szCs w:val="24"/>
        </w:rPr>
      </w:pPr>
      <w:bookmarkStart w:id="0" w:name="_GoBack"/>
      <w:r w:rsidRPr="00AC43A6">
        <w:rPr>
          <w:sz w:val="24"/>
          <w:szCs w:val="24"/>
        </w:rPr>
        <w:t>3 Detoxification Methods to Consider</w:t>
      </w:r>
    </w:p>
    <w:p w14:paraId="6C444543" w14:textId="77777777" w:rsidR="00AC43A6" w:rsidRPr="00AC43A6" w:rsidRDefault="00AC43A6" w:rsidP="00C34A8A">
      <w:pPr>
        <w:pStyle w:val="NoSpacing"/>
        <w:rPr>
          <w:sz w:val="24"/>
          <w:szCs w:val="24"/>
        </w:rPr>
      </w:pPr>
    </w:p>
    <w:p w14:paraId="122208E3" w14:textId="77777777" w:rsidR="00AC43A6" w:rsidRPr="00AC43A6" w:rsidRDefault="00AC43A6" w:rsidP="00AC43A6">
      <w:pPr>
        <w:pStyle w:val="NoSpacing"/>
        <w:rPr>
          <w:sz w:val="24"/>
          <w:szCs w:val="24"/>
        </w:rPr>
      </w:pPr>
      <w:r w:rsidRPr="00AC43A6">
        <w:rPr>
          <w:sz w:val="24"/>
          <w:szCs w:val="24"/>
        </w:rPr>
        <w:t xml:space="preserve">Before the Industrial Revolution of the 18th and 19th centuries, the human body was usually adept at naturally eliminating toxins like heavy metals and radiation absorbed through the environment and diet. However, along with </w:t>
      </w:r>
      <w:proofErr w:type="gramStart"/>
      <w:r w:rsidRPr="00AC43A6">
        <w:rPr>
          <w:sz w:val="24"/>
          <w:szCs w:val="24"/>
        </w:rPr>
        <w:t>all of</w:t>
      </w:r>
      <w:proofErr w:type="gramEnd"/>
      <w:r w:rsidRPr="00AC43A6">
        <w:rPr>
          <w:sz w:val="24"/>
          <w:szCs w:val="24"/>
        </w:rPr>
        <w:t xml:space="preserve"> its modern conveniences, industrialization introduced heavy metals into the environment through the air, soil, water and food supply. The recent tech boom of the 20th and 21st centuries has compounded the toxic burden by exposing the population to excessive radiation from cell phone towers and the use of technology equipment. </w:t>
      </w:r>
    </w:p>
    <w:p w14:paraId="3EBBB585" w14:textId="77777777" w:rsidR="00AC43A6" w:rsidRPr="00AC43A6" w:rsidRDefault="00AC43A6" w:rsidP="00AC43A6">
      <w:pPr>
        <w:pStyle w:val="NoSpacing"/>
        <w:rPr>
          <w:sz w:val="24"/>
          <w:szCs w:val="24"/>
        </w:rPr>
      </w:pPr>
    </w:p>
    <w:p w14:paraId="422F8CFA" w14:textId="77777777" w:rsidR="00AC43A6" w:rsidRPr="00AC43A6" w:rsidRDefault="00AC43A6" w:rsidP="00AC43A6">
      <w:pPr>
        <w:pStyle w:val="NoSpacing"/>
        <w:rPr>
          <w:sz w:val="24"/>
          <w:szCs w:val="24"/>
        </w:rPr>
      </w:pPr>
      <w:r w:rsidRPr="00AC43A6">
        <w:rPr>
          <w:sz w:val="24"/>
          <w:szCs w:val="24"/>
        </w:rPr>
        <w:t xml:space="preserve">Signs of toxicity include fatigue, headache, muscle aches and digestive disturbances. Aside from the physical discomforts, toxicity can lead to disease states like cancer, Parkinson's, Alzheimer's and Chronic Fatigue Syndrome. </w:t>
      </w:r>
    </w:p>
    <w:p w14:paraId="35402E9C" w14:textId="77777777" w:rsidR="00AC43A6" w:rsidRPr="00AC43A6" w:rsidRDefault="00AC43A6" w:rsidP="00AC43A6">
      <w:pPr>
        <w:pStyle w:val="NoSpacing"/>
        <w:rPr>
          <w:sz w:val="24"/>
          <w:szCs w:val="24"/>
        </w:rPr>
      </w:pPr>
    </w:p>
    <w:p w14:paraId="7A48DDB3" w14:textId="77777777" w:rsidR="00AC43A6" w:rsidRPr="00AC43A6" w:rsidRDefault="00AC43A6" w:rsidP="00AC43A6">
      <w:pPr>
        <w:pStyle w:val="NoSpacing"/>
        <w:rPr>
          <w:sz w:val="24"/>
          <w:szCs w:val="24"/>
        </w:rPr>
      </w:pPr>
      <w:r w:rsidRPr="00AC43A6">
        <w:rPr>
          <w:sz w:val="24"/>
          <w:szCs w:val="24"/>
        </w:rPr>
        <w:t>In addition to eating a healthy diet rich in antioxidants and essential nutrients, detox methods can help to facilitate the body's attempt to remove harmful toxic overload so prevalent in an industrialized world.</w:t>
      </w:r>
    </w:p>
    <w:p w14:paraId="586E23B9" w14:textId="77777777" w:rsidR="00AC43A6" w:rsidRPr="00AC43A6" w:rsidRDefault="00AC43A6" w:rsidP="00AC43A6">
      <w:pPr>
        <w:pStyle w:val="NoSpacing"/>
        <w:rPr>
          <w:sz w:val="24"/>
          <w:szCs w:val="24"/>
        </w:rPr>
      </w:pPr>
    </w:p>
    <w:p w14:paraId="145D4840" w14:textId="77777777" w:rsidR="00AC43A6" w:rsidRPr="00AC43A6" w:rsidRDefault="00AC43A6" w:rsidP="00AC43A6">
      <w:pPr>
        <w:pStyle w:val="NoSpacing"/>
        <w:rPr>
          <w:b/>
          <w:sz w:val="24"/>
          <w:szCs w:val="24"/>
        </w:rPr>
      </w:pPr>
      <w:r w:rsidRPr="00AC43A6">
        <w:rPr>
          <w:b/>
          <w:sz w:val="24"/>
          <w:szCs w:val="24"/>
        </w:rPr>
        <w:t>Hyperbaric Oxygen Detox</w:t>
      </w:r>
    </w:p>
    <w:p w14:paraId="59A98322" w14:textId="77777777" w:rsidR="00AC43A6" w:rsidRPr="00AC43A6" w:rsidRDefault="00AC43A6" w:rsidP="00AC43A6">
      <w:pPr>
        <w:pStyle w:val="NoSpacing"/>
        <w:rPr>
          <w:sz w:val="24"/>
          <w:szCs w:val="24"/>
        </w:rPr>
      </w:pPr>
    </w:p>
    <w:p w14:paraId="57189EEB" w14:textId="77777777" w:rsidR="00AC43A6" w:rsidRPr="00AC43A6" w:rsidRDefault="00AC43A6" w:rsidP="00AC43A6">
      <w:pPr>
        <w:pStyle w:val="NoSpacing"/>
        <w:rPr>
          <w:sz w:val="24"/>
          <w:szCs w:val="24"/>
        </w:rPr>
      </w:pPr>
      <w:r w:rsidRPr="00AC43A6">
        <w:rPr>
          <w:sz w:val="24"/>
          <w:szCs w:val="24"/>
        </w:rPr>
        <w:t xml:space="preserve">Hyperbaric Oxygen Detox may not be as well-known as other detoxification </w:t>
      </w:r>
      <w:proofErr w:type="gramStart"/>
      <w:r w:rsidRPr="00AC43A6">
        <w:rPr>
          <w:sz w:val="24"/>
          <w:szCs w:val="24"/>
        </w:rPr>
        <w:t>methods</w:t>
      </w:r>
      <w:proofErr w:type="gramEnd"/>
      <w:r w:rsidRPr="00AC43A6">
        <w:rPr>
          <w:sz w:val="24"/>
          <w:szCs w:val="24"/>
        </w:rPr>
        <w:t xml:space="preserve"> but the benefits are substantial. Often used as a primary treatment for stroke and other brain oxygen-deprived conditions, oxygen therapy used for detoxification</w:t>
      </w:r>
    </w:p>
    <w:p w14:paraId="669588F7" w14:textId="77777777" w:rsidR="00AC43A6" w:rsidRPr="00AC43A6" w:rsidRDefault="00AC43A6" w:rsidP="00AC43A6">
      <w:pPr>
        <w:pStyle w:val="NoSpacing"/>
        <w:rPr>
          <w:sz w:val="24"/>
          <w:szCs w:val="24"/>
        </w:rPr>
      </w:pPr>
    </w:p>
    <w:p w14:paraId="11B465A4" w14:textId="77777777" w:rsidR="00AC43A6" w:rsidRPr="00AC43A6" w:rsidRDefault="00AC43A6" w:rsidP="00AC43A6">
      <w:pPr>
        <w:pStyle w:val="NoSpacing"/>
        <w:rPr>
          <w:sz w:val="24"/>
          <w:szCs w:val="24"/>
        </w:rPr>
      </w:pPr>
      <w:r w:rsidRPr="00AC43A6">
        <w:rPr>
          <w:sz w:val="24"/>
          <w:szCs w:val="24"/>
        </w:rPr>
        <w:t>decreases yeast and bacterial concentrations in the gastrointestinal system</w:t>
      </w:r>
    </w:p>
    <w:p w14:paraId="50AC0C5C" w14:textId="77777777" w:rsidR="00AC43A6" w:rsidRPr="00AC43A6" w:rsidRDefault="00AC43A6" w:rsidP="00AC43A6">
      <w:pPr>
        <w:pStyle w:val="NoSpacing"/>
        <w:rPr>
          <w:sz w:val="24"/>
          <w:szCs w:val="24"/>
        </w:rPr>
      </w:pPr>
      <w:r w:rsidRPr="00AC43A6">
        <w:rPr>
          <w:sz w:val="24"/>
          <w:szCs w:val="24"/>
        </w:rPr>
        <w:t>improves immune and autoimmune system optimizing toxin elimination</w:t>
      </w:r>
    </w:p>
    <w:p w14:paraId="7362FFB5" w14:textId="77777777" w:rsidR="00AC43A6" w:rsidRPr="00AC43A6" w:rsidRDefault="00AC43A6" w:rsidP="00AC43A6">
      <w:pPr>
        <w:pStyle w:val="NoSpacing"/>
        <w:rPr>
          <w:sz w:val="24"/>
          <w:szCs w:val="24"/>
        </w:rPr>
      </w:pPr>
      <w:r w:rsidRPr="00AC43A6">
        <w:rPr>
          <w:sz w:val="24"/>
          <w:szCs w:val="24"/>
        </w:rPr>
        <w:t xml:space="preserve">decreases inflammatory biochemicals by way of aiding antioxidant enzymes </w:t>
      </w:r>
    </w:p>
    <w:p w14:paraId="37F8BE3D" w14:textId="77777777" w:rsidR="00AC43A6" w:rsidRPr="00AC43A6" w:rsidRDefault="00AC43A6" w:rsidP="00AC43A6">
      <w:pPr>
        <w:pStyle w:val="NoSpacing"/>
        <w:rPr>
          <w:sz w:val="24"/>
          <w:szCs w:val="24"/>
        </w:rPr>
      </w:pPr>
    </w:p>
    <w:p w14:paraId="5CA6EAD2" w14:textId="77777777" w:rsidR="00AC43A6" w:rsidRPr="00AC43A6" w:rsidRDefault="00AC43A6" w:rsidP="00AC43A6">
      <w:pPr>
        <w:pStyle w:val="NoSpacing"/>
        <w:rPr>
          <w:sz w:val="24"/>
          <w:szCs w:val="24"/>
        </w:rPr>
      </w:pPr>
      <w:r w:rsidRPr="00AC43A6">
        <w:rPr>
          <w:sz w:val="24"/>
          <w:szCs w:val="24"/>
        </w:rPr>
        <w:t xml:space="preserve">Oxygen therapy's core toxin elimination benefit is based on reducing inflammation which allows the body to naturally release harmful toxins and chemicals stored in the body's cells. Additional healthful benefits include </w:t>
      </w:r>
    </w:p>
    <w:p w14:paraId="0A8B7121" w14:textId="77777777" w:rsidR="00AC43A6" w:rsidRPr="00AC43A6" w:rsidRDefault="00AC43A6" w:rsidP="00AC43A6">
      <w:pPr>
        <w:pStyle w:val="NoSpacing"/>
        <w:rPr>
          <w:sz w:val="24"/>
          <w:szCs w:val="24"/>
        </w:rPr>
      </w:pPr>
    </w:p>
    <w:p w14:paraId="227FB59D" w14:textId="77777777" w:rsidR="00AC43A6" w:rsidRPr="00AC43A6" w:rsidRDefault="00AC43A6" w:rsidP="00AC43A6">
      <w:pPr>
        <w:pStyle w:val="NoSpacing"/>
        <w:rPr>
          <w:sz w:val="24"/>
          <w:szCs w:val="24"/>
        </w:rPr>
      </w:pPr>
      <w:r w:rsidRPr="00AC43A6">
        <w:rPr>
          <w:sz w:val="24"/>
          <w:szCs w:val="24"/>
        </w:rPr>
        <w:t>increased production of bone marrow stem cells for healthy blood production</w:t>
      </w:r>
    </w:p>
    <w:p w14:paraId="18670B79" w14:textId="77777777" w:rsidR="00AC43A6" w:rsidRPr="00AC43A6" w:rsidRDefault="00AC43A6" w:rsidP="00AC43A6">
      <w:pPr>
        <w:pStyle w:val="NoSpacing"/>
        <w:rPr>
          <w:sz w:val="24"/>
          <w:szCs w:val="24"/>
        </w:rPr>
      </w:pPr>
      <w:r w:rsidRPr="00AC43A6">
        <w:rPr>
          <w:sz w:val="24"/>
          <w:szCs w:val="24"/>
        </w:rPr>
        <w:t>an increase in serotonin production which may reduce stress levels by elevating mood and contributing to a sense of well-being</w:t>
      </w:r>
    </w:p>
    <w:p w14:paraId="442FE6B7" w14:textId="77777777" w:rsidR="00AC43A6" w:rsidRPr="00AC43A6" w:rsidRDefault="00AC43A6" w:rsidP="00AC43A6">
      <w:pPr>
        <w:pStyle w:val="NoSpacing"/>
        <w:rPr>
          <w:sz w:val="24"/>
          <w:szCs w:val="24"/>
        </w:rPr>
      </w:pPr>
      <w:r w:rsidRPr="00AC43A6">
        <w:rPr>
          <w:sz w:val="24"/>
          <w:szCs w:val="24"/>
        </w:rPr>
        <w:t xml:space="preserve">improved skin collagen production for healthy tendons and joints </w:t>
      </w:r>
    </w:p>
    <w:p w14:paraId="7CB2D870" w14:textId="77777777" w:rsidR="00AC43A6" w:rsidRPr="00AC43A6" w:rsidRDefault="00AC43A6" w:rsidP="00AC43A6">
      <w:pPr>
        <w:pStyle w:val="NoSpacing"/>
        <w:rPr>
          <w:b/>
          <w:sz w:val="24"/>
          <w:szCs w:val="24"/>
        </w:rPr>
      </w:pPr>
    </w:p>
    <w:p w14:paraId="74263858" w14:textId="77777777" w:rsidR="00AC43A6" w:rsidRPr="00AC43A6" w:rsidRDefault="00AC43A6" w:rsidP="00AC43A6">
      <w:pPr>
        <w:pStyle w:val="NoSpacing"/>
        <w:rPr>
          <w:b/>
          <w:sz w:val="24"/>
          <w:szCs w:val="24"/>
        </w:rPr>
      </w:pPr>
      <w:r w:rsidRPr="00AC43A6">
        <w:rPr>
          <w:b/>
          <w:sz w:val="24"/>
          <w:szCs w:val="24"/>
        </w:rPr>
        <w:t>Chelation Detox</w:t>
      </w:r>
    </w:p>
    <w:p w14:paraId="794C8B51" w14:textId="77777777" w:rsidR="00AC43A6" w:rsidRPr="00AC43A6" w:rsidRDefault="00AC43A6" w:rsidP="00AC43A6">
      <w:pPr>
        <w:pStyle w:val="NoSpacing"/>
        <w:rPr>
          <w:sz w:val="24"/>
          <w:szCs w:val="24"/>
        </w:rPr>
      </w:pPr>
    </w:p>
    <w:p w14:paraId="08898C4E" w14:textId="77777777" w:rsidR="00AC43A6" w:rsidRPr="00AC43A6" w:rsidRDefault="00AC43A6" w:rsidP="00AC43A6">
      <w:pPr>
        <w:pStyle w:val="NoSpacing"/>
        <w:rPr>
          <w:sz w:val="24"/>
          <w:szCs w:val="24"/>
        </w:rPr>
      </w:pPr>
      <w:r w:rsidRPr="00AC43A6">
        <w:rPr>
          <w:sz w:val="24"/>
          <w:szCs w:val="24"/>
        </w:rPr>
        <w:t xml:space="preserve">Chelation detoxification utilizes agents that bind to toxins which are removed during fecal elimination. Chelation Therapy, a treatment offered by conventional medical practitioners, utilizes the synthetic amino acid EDTA, or ethylene diamine tetra-acetic acid in a medical setting. The chelating agent is administered through an intravenous solution during several sessions and has been effective for removing heavy metals and other toxins. </w:t>
      </w:r>
    </w:p>
    <w:p w14:paraId="1FD832C7" w14:textId="77777777" w:rsidR="00AC43A6" w:rsidRPr="00AC43A6" w:rsidRDefault="00AC43A6" w:rsidP="00AC43A6">
      <w:pPr>
        <w:pStyle w:val="NoSpacing"/>
        <w:rPr>
          <w:sz w:val="24"/>
          <w:szCs w:val="24"/>
        </w:rPr>
      </w:pPr>
    </w:p>
    <w:p w14:paraId="4420B6BD" w14:textId="77777777" w:rsidR="00AC43A6" w:rsidRPr="00AC43A6" w:rsidRDefault="00AC43A6" w:rsidP="00AC43A6">
      <w:pPr>
        <w:pStyle w:val="NoSpacing"/>
        <w:rPr>
          <w:sz w:val="24"/>
          <w:szCs w:val="24"/>
        </w:rPr>
      </w:pPr>
      <w:r w:rsidRPr="00AC43A6">
        <w:rPr>
          <w:sz w:val="24"/>
          <w:szCs w:val="24"/>
        </w:rPr>
        <w:lastRenderedPageBreak/>
        <w:t>Oral Chelation can be done without medical intervention as certain foods incorporated into the diet eliminate these harmful toxins as well. Natural chelating foods that can easily be included in a healthy diet are foods rich in Sulphur like:</w:t>
      </w:r>
    </w:p>
    <w:p w14:paraId="360F3E36" w14:textId="77777777" w:rsidR="00AC43A6" w:rsidRPr="00AC43A6" w:rsidRDefault="00AC43A6" w:rsidP="00AC43A6">
      <w:pPr>
        <w:pStyle w:val="NoSpacing"/>
        <w:rPr>
          <w:sz w:val="24"/>
          <w:szCs w:val="24"/>
        </w:rPr>
      </w:pPr>
    </w:p>
    <w:p w14:paraId="01D27763" w14:textId="77777777" w:rsidR="00AC43A6" w:rsidRPr="00AC43A6" w:rsidRDefault="00AC43A6" w:rsidP="00AC43A6">
      <w:pPr>
        <w:pStyle w:val="NoSpacing"/>
        <w:rPr>
          <w:sz w:val="24"/>
          <w:szCs w:val="24"/>
        </w:rPr>
      </w:pPr>
      <w:r w:rsidRPr="00AC43A6">
        <w:rPr>
          <w:sz w:val="24"/>
          <w:szCs w:val="24"/>
        </w:rPr>
        <w:t>eggs</w:t>
      </w:r>
    </w:p>
    <w:p w14:paraId="023AB54F" w14:textId="77777777" w:rsidR="00AC43A6" w:rsidRPr="00AC43A6" w:rsidRDefault="00AC43A6" w:rsidP="00AC43A6">
      <w:pPr>
        <w:pStyle w:val="NoSpacing"/>
        <w:rPr>
          <w:sz w:val="24"/>
          <w:szCs w:val="24"/>
        </w:rPr>
      </w:pPr>
      <w:r w:rsidRPr="00AC43A6">
        <w:rPr>
          <w:sz w:val="24"/>
          <w:szCs w:val="24"/>
        </w:rPr>
        <w:t>garlic</w:t>
      </w:r>
    </w:p>
    <w:p w14:paraId="214A4EDA" w14:textId="77777777" w:rsidR="00AC43A6" w:rsidRPr="00AC43A6" w:rsidRDefault="00AC43A6" w:rsidP="00AC43A6">
      <w:pPr>
        <w:pStyle w:val="NoSpacing"/>
        <w:rPr>
          <w:sz w:val="24"/>
          <w:szCs w:val="24"/>
        </w:rPr>
      </w:pPr>
      <w:r w:rsidRPr="00AC43A6">
        <w:rPr>
          <w:sz w:val="24"/>
          <w:szCs w:val="24"/>
        </w:rPr>
        <w:t>onions</w:t>
      </w:r>
    </w:p>
    <w:p w14:paraId="3ABFBFAE" w14:textId="77777777" w:rsidR="00AC43A6" w:rsidRPr="00AC43A6" w:rsidRDefault="00AC43A6" w:rsidP="00AC43A6">
      <w:pPr>
        <w:pStyle w:val="NoSpacing"/>
        <w:rPr>
          <w:sz w:val="24"/>
          <w:szCs w:val="24"/>
        </w:rPr>
      </w:pPr>
      <w:r w:rsidRPr="00AC43A6">
        <w:rPr>
          <w:sz w:val="24"/>
          <w:szCs w:val="24"/>
        </w:rPr>
        <w:t>flaxseed</w:t>
      </w:r>
    </w:p>
    <w:p w14:paraId="69295B23" w14:textId="77777777" w:rsidR="00AC43A6" w:rsidRPr="00AC43A6" w:rsidRDefault="00AC43A6" w:rsidP="00AC43A6">
      <w:pPr>
        <w:pStyle w:val="NoSpacing"/>
        <w:rPr>
          <w:sz w:val="24"/>
          <w:szCs w:val="24"/>
        </w:rPr>
      </w:pPr>
      <w:r w:rsidRPr="00AC43A6">
        <w:rPr>
          <w:sz w:val="24"/>
          <w:szCs w:val="24"/>
        </w:rPr>
        <w:t>kale</w:t>
      </w:r>
    </w:p>
    <w:p w14:paraId="729A4140" w14:textId="77777777" w:rsidR="00AC43A6" w:rsidRPr="00AC43A6" w:rsidRDefault="00AC43A6" w:rsidP="00AC43A6">
      <w:pPr>
        <w:pStyle w:val="NoSpacing"/>
        <w:rPr>
          <w:sz w:val="24"/>
          <w:szCs w:val="24"/>
        </w:rPr>
      </w:pPr>
    </w:p>
    <w:p w14:paraId="22C637E7" w14:textId="77777777" w:rsidR="00AC43A6" w:rsidRPr="00AC43A6" w:rsidRDefault="00AC43A6" w:rsidP="00AC43A6">
      <w:pPr>
        <w:pStyle w:val="NoSpacing"/>
        <w:rPr>
          <w:sz w:val="24"/>
          <w:szCs w:val="24"/>
        </w:rPr>
      </w:pPr>
      <w:r w:rsidRPr="00AC43A6">
        <w:rPr>
          <w:sz w:val="24"/>
          <w:szCs w:val="24"/>
        </w:rPr>
        <w:t xml:space="preserve">Pectin-rich foods are also powerful chelators and </w:t>
      </w:r>
      <w:proofErr w:type="gramStart"/>
      <w:r w:rsidRPr="00AC43A6">
        <w:rPr>
          <w:sz w:val="24"/>
          <w:szCs w:val="24"/>
        </w:rPr>
        <w:t>include :</w:t>
      </w:r>
      <w:proofErr w:type="gramEnd"/>
    </w:p>
    <w:p w14:paraId="295B51F1" w14:textId="77777777" w:rsidR="00AC43A6" w:rsidRPr="00AC43A6" w:rsidRDefault="00AC43A6" w:rsidP="00AC43A6">
      <w:pPr>
        <w:pStyle w:val="NoSpacing"/>
        <w:rPr>
          <w:sz w:val="24"/>
          <w:szCs w:val="24"/>
        </w:rPr>
      </w:pPr>
    </w:p>
    <w:p w14:paraId="2F6346CB" w14:textId="77777777" w:rsidR="00AC43A6" w:rsidRPr="00AC43A6" w:rsidRDefault="00AC43A6" w:rsidP="00AC43A6">
      <w:pPr>
        <w:pStyle w:val="NoSpacing"/>
        <w:rPr>
          <w:sz w:val="24"/>
          <w:szCs w:val="24"/>
        </w:rPr>
      </w:pPr>
      <w:r w:rsidRPr="00AC43A6">
        <w:rPr>
          <w:sz w:val="24"/>
          <w:szCs w:val="24"/>
        </w:rPr>
        <w:t>apples</w:t>
      </w:r>
    </w:p>
    <w:p w14:paraId="0E9FB516" w14:textId="77777777" w:rsidR="00AC43A6" w:rsidRPr="00AC43A6" w:rsidRDefault="00AC43A6" w:rsidP="00AC43A6">
      <w:pPr>
        <w:pStyle w:val="NoSpacing"/>
        <w:rPr>
          <w:sz w:val="24"/>
          <w:szCs w:val="24"/>
        </w:rPr>
      </w:pPr>
      <w:r w:rsidRPr="00AC43A6">
        <w:rPr>
          <w:sz w:val="24"/>
          <w:szCs w:val="24"/>
        </w:rPr>
        <w:t>cabbage</w:t>
      </w:r>
    </w:p>
    <w:p w14:paraId="1FF2D094" w14:textId="77777777" w:rsidR="00AC43A6" w:rsidRPr="00AC43A6" w:rsidRDefault="00AC43A6" w:rsidP="00AC43A6">
      <w:pPr>
        <w:pStyle w:val="NoSpacing"/>
        <w:rPr>
          <w:sz w:val="24"/>
          <w:szCs w:val="24"/>
        </w:rPr>
      </w:pPr>
      <w:r w:rsidRPr="00AC43A6">
        <w:rPr>
          <w:sz w:val="24"/>
          <w:szCs w:val="24"/>
        </w:rPr>
        <w:t>carrots</w:t>
      </w:r>
    </w:p>
    <w:p w14:paraId="41389176" w14:textId="77777777" w:rsidR="00AC43A6" w:rsidRPr="00AC43A6" w:rsidRDefault="00AC43A6" w:rsidP="00AC43A6">
      <w:pPr>
        <w:pStyle w:val="NoSpacing"/>
        <w:rPr>
          <w:sz w:val="24"/>
          <w:szCs w:val="24"/>
        </w:rPr>
      </w:pPr>
      <w:r w:rsidRPr="00AC43A6">
        <w:rPr>
          <w:sz w:val="24"/>
          <w:szCs w:val="24"/>
        </w:rPr>
        <w:t>beets</w:t>
      </w:r>
    </w:p>
    <w:p w14:paraId="32313196" w14:textId="77777777" w:rsidR="00AC43A6" w:rsidRPr="00AC43A6" w:rsidRDefault="00AC43A6" w:rsidP="00AC43A6">
      <w:pPr>
        <w:pStyle w:val="NoSpacing"/>
        <w:rPr>
          <w:sz w:val="24"/>
          <w:szCs w:val="24"/>
        </w:rPr>
      </w:pPr>
      <w:r w:rsidRPr="00AC43A6">
        <w:rPr>
          <w:sz w:val="24"/>
          <w:szCs w:val="24"/>
        </w:rPr>
        <w:t>oranges</w:t>
      </w:r>
    </w:p>
    <w:p w14:paraId="2448198A" w14:textId="77777777" w:rsidR="00AC43A6" w:rsidRPr="00AC43A6" w:rsidRDefault="00AC43A6" w:rsidP="00AC43A6">
      <w:pPr>
        <w:pStyle w:val="NoSpacing"/>
        <w:rPr>
          <w:sz w:val="24"/>
          <w:szCs w:val="24"/>
        </w:rPr>
      </w:pPr>
      <w:r w:rsidRPr="00AC43A6">
        <w:rPr>
          <w:sz w:val="24"/>
          <w:szCs w:val="24"/>
        </w:rPr>
        <w:t>okra</w:t>
      </w:r>
    </w:p>
    <w:p w14:paraId="7D0898FF" w14:textId="77777777" w:rsidR="00AC43A6" w:rsidRPr="00AC43A6" w:rsidRDefault="00AC43A6" w:rsidP="00AC43A6">
      <w:pPr>
        <w:pStyle w:val="NoSpacing"/>
        <w:rPr>
          <w:sz w:val="24"/>
          <w:szCs w:val="24"/>
        </w:rPr>
      </w:pPr>
    </w:p>
    <w:p w14:paraId="4DE274FC" w14:textId="77777777" w:rsidR="00AC43A6" w:rsidRPr="00AC43A6" w:rsidRDefault="00AC43A6" w:rsidP="00AC43A6">
      <w:pPr>
        <w:pStyle w:val="NoSpacing"/>
        <w:rPr>
          <w:b/>
          <w:sz w:val="24"/>
          <w:szCs w:val="24"/>
        </w:rPr>
      </w:pPr>
      <w:r w:rsidRPr="00AC43A6">
        <w:rPr>
          <w:b/>
          <w:sz w:val="24"/>
          <w:szCs w:val="24"/>
        </w:rPr>
        <w:t>Bentonite Clay Detox</w:t>
      </w:r>
    </w:p>
    <w:p w14:paraId="03AEB540" w14:textId="77777777" w:rsidR="00AC43A6" w:rsidRPr="00AC43A6" w:rsidRDefault="00AC43A6" w:rsidP="00AC43A6">
      <w:pPr>
        <w:pStyle w:val="NoSpacing"/>
        <w:rPr>
          <w:sz w:val="24"/>
          <w:szCs w:val="24"/>
        </w:rPr>
      </w:pPr>
    </w:p>
    <w:p w14:paraId="606C1996" w14:textId="77777777" w:rsidR="00AC43A6" w:rsidRPr="00AC43A6" w:rsidRDefault="00AC43A6" w:rsidP="00AC43A6">
      <w:pPr>
        <w:pStyle w:val="NoSpacing"/>
        <w:rPr>
          <w:sz w:val="24"/>
          <w:szCs w:val="24"/>
        </w:rPr>
      </w:pPr>
      <w:r w:rsidRPr="00AC43A6">
        <w:rPr>
          <w:sz w:val="24"/>
          <w:szCs w:val="24"/>
        </w:rPr>
        <w:t xml:space="preserve">Bentonite clay, a natural volcanic ash, is highly effective for neutralizing and killing toxic gut bacteria and viruses. Its powerful ability as a binding agent is equally effective for heavy metal and radiation detox. The clay's superior binding ability relies on its highly negative ionic charge. When the clay comes into proximity of positive ionic charged molecules, the clay surrounds and absorbs the offensive molecules, cuts them off from their supply of energy and carries them out of the body during elimination. </w:t>
      </w:r>
    </w:p>
    <w:p w14:paraId="2E1E7851" w14:textId="77777777" w:rsidR="00AC43A6" w:rsidRPr="00AC43A6" w:rsidRDefault="00AC43A6" w:rsidP="00AC43A6">
      <w:pPr>
        <w:pStyle w:val="NoSpacing"/>
        <w:rPr>
          <w:sz w:val="24"/>
          <w:szCs w:val="24"/>
        </w:rPr>
      </w:pPr>
    </w:p>
    <w:p w14:paraId="61FA99AF" w14:textId="77777777" w:rsidR="00AC43A6" w:rsidRPr="00AC43A6" w:rsidRDefault="00AC43A6" w:rsidP="00AC43A6">
      <w:pPr>
        <w:pStyle w:val="NoSpacing"/>
        <w:rPr>
          <w:sz w:val="24"/>
          <w:szCs w:val="24"/>
        </w:rPr>
      </w:pPr>
      <w:r w:rsidRPr="00AC43A6">
        <w:rPr>
          <w:sz w:val="24"/>
          <w:szCs w:val="24"/>
        </w:rPr>
        <w:t>Bentonite clay detox includes internal and external detoxification like:</w:t>
      </w:r>
    </w:p>
    <w:p w14:paraId="65E6BBBE" w14:textId="77777777" w:rsidR="00AC43A6" w:rsidRPr="00AC43A6" w:rsidRDefault="00AC43A6" w:rsidP="00AC43A6">
      <w:pPr>
        <w:pStyle w:val="NoSpacing"/>
        <w:rPr>
          <w:sz w:val="24"/>
          <w:szCs w:val="24"/>
        </w:rPr>
      </w:pPr>
    </w:p>
    <w:p w14:paraId="5FBD5AD0" w14:textId="77777777" w:rsidR="00AC43A6" w:rsidRPr="00AC43A6" w:rsidRDefault="00AC43A6" w:rsidP="00AC43A6">
      <w:pPr>
        <w:pStyle w:val="NoSpacing"/>
        <w:rPr>
          <w:sz w:val="24"/>
          <w:szCs w:val="24"/>
        </w:rPr>
      </w:pPr>
      <w:r w:rsidRPr="00AC43A6">
        <w:rPr>
          <w:sz w:val="24"/>
          <w:szCs w:val="24"/>
        </w:rPr>
        <w:t>Ingesting the clay mixed with a carrier like water or juice to detoxify the gut</w:t>
      </w:r>
    </w:p>
    <w:p w14:paraId="7E51C1E3" w14:textId="77777777" w:rsidR="00AC43A6" w:rsidRPr="00AC43A6" w:rsidRDefault="00AC43A6" w:rsidP="00AC43A6">
      <w:pPr>
        <w:pStyle w:val="NoSpacing"/>
        <w:rPr>
          <w:sz w:val="24"/>
          <w:szCs w:val="24"/>
        </w:rPr>
      </w:pPr>
      <w:r w:rsidRPr="00AC43A6">
        <w:rPr>
          <w:sz w:val="24"/>
          <w:szCs w:val="24"/>
        </w:rPr>
        <w:t xml:space="preserve">Applying the clay externally with a paste made from clay and a liquid such as purified water or apple cider vinegar </w:t>
      </w:r>
    </w:p>
    <w:p w14:paraId="218829FD" w14:textId="77777777" w:rsidR="00AC43A6" w:rsidRPr="00AC43A6" w:rsidRDefault="00AC43A6" w:rsidP="00AC43A6">
      <w:pPr>
        <w:rPr>
          <w:sz w:val="24"/>
          <w:szCs w:val="24"/>
        </w:rPr>
      </w:pPr>
      <w:r w:rsidRPr="00AC43A6">
        <w:rPr>
          <w:sz w:val="24"/>
          <w:szCs w:val="24"/>
        </w:rPr>
        <w:t>Soaking in a bath of diluted clay and water with essential oils</w:t>
      </w:r>
    </w:p>
    <w:p w14:paraId="7FBF8096" w14:textId="77777777" w:rsidR="00AC43A6" w:rsidRPr="00AC43A6" w:rsidRDefault="00AC43A6" w:rsidP="00C34A8A">
      <w:pPr>
        <w:pStyle w:val="NoSpacing"/>
        <w:rPr>
          <w:sz w:val="24"/>
          <w:szCs w:val="24"/>
        </w:rPr>
      </w:pPr>
    </w:p>
    <w:bookmarkEnd w:id="0"/>
    <w:p w14:paraId="70B4E4BD" w14:textId="77777777" w:rsidR="00C34A8A" w:rsidRPr="00AC43A6" w:rsidRDefault="00C34A8A" w:rsidP="00C34A8A">
      <w:pPr>
        <w:pStyle w:val="NoSpacing"/>
        <w:rPr>
          <w:sz w:val="24"/>
          <w:szCs w:val="24"/>
        </w:rPr>
      </w:pPr>
    </w:p>
    <w:sectPr w:rsidR="00C34A8A" w:rsidRPr="00AC43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A8A"/>
    <w:rsid w:val="000E58B6"/>
    <w:rsid w:val="00A23696"/>
    <w:rsid w:val="00AC43A6"/>
    <w:rsid w:val="00B34F68"/>
    <w:rsid w:val="00C34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5AAD"/>
  <w15:chartTrackingRefBased/>
  <w15:docId w15:val="{2A6D8ACE-33CB-42AF-BD26-F840909C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4A8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4A8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2017-12-21T17:30:00Z</dcterms:created>
  <dcterms:modified xsi:type="dcterms:W3CDTF">2017-12-21T18:05:00Z</dcterms:modified>
</cp:coreProperties>
</file>